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2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43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4"/>
        <w:gridCol w:w="2145"/>
        <w:gridCol w:w="2355"/>
        <w:gridCol w:w="614"/>
        <w:gridCol w:w="2"/>
        <w:gridCol w:w="912"/>
        <w:gridCol w:w="2"/>
        <w:gridCol w:w="1767"/>
        <w:gridCol w:w="2"/>
        <w:gridCol w:w="1"/>
        <w:gridCol w:w="15"/>
        <w:gridCol w:w="161"/>
        <w:gridCol w:w="122"/>
        <w:gridCol w:w="16"/>
        <w:gridCol w:w="1"/>
        <w:gridCol w:w="41"/>
        <w:gridCol w:w="2"/>
        <w:gridCol w:w="1"/>
        <w:gridCol w:w="118"/>
        <w:gridCol w:w="1"/>
        <w:gridCol w:w="1"/>
        <w:gridCol w:w="61"/>
      </w:tblGrid>
      <w:tr>
        <w:trPr/>
        <w:tc>
          <w:tcPr>
            <w:tcW w:w="10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6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гостиницы, общежития, спального корпуса санатория и дома отдыха общего типа, кемпинга, мотеля и пансионата (класс функциональной пожарной опасности Ф1.2),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9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24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69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3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9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39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55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5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4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24"/>
        <w:gridCol w:w="4319"/>
        <w:gridCol w:w="2880"/>
        <w:gridCol w:w="1261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1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1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новогодней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новогодней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24"/>
        <w:gridCol w:w="4319"/>
        <w:gridCol w:w="2880"/>
        <w:gridCol w:w="1261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"Об утверждении Норм пожарной безопасности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1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70.1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проверяемым лицом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70.2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70.3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проверяемым лицом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70.5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24"/>
        <w:gridCol w:w="4319"/>
        <w:gridCol w:w="2880"/>
        <w:gridCol w:w="1261"/>
      </w:tblGrid>
      <w:tr>
        <w:trPr/>
        <w:tc>
          <w:tcPr>
            <w:tcW w:w="8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124.1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124.4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both"/>
        <w:rPr/>
      </w:pPr>
      <w:r>
        <w:rPr/>
        <w:t>           </w:t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LibreOffice/6.2.3.2$Windows_X86_64 LibreOffice_project/aecc05fe267cc68dde00352a451aa867b3b546ac</Application>
  <Pages>20</Pages>
  <Words>5099</Words>
  <Characters>34059</Characters>
  <CharactersWithSpaces>39208</CharactersWithSpaces>
  <Paragraphs>739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2019-05-21T12:13:59Z</dcterms:modified>
  <cp:revision>18</cp:revision>
  <dc:subject/>
  <dc:title/>
</cp:coreProperties>
</file>