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/>
      </w:pPr>
      <w:r>
        <w:rPr/>
        <w:t>Приложение № 17</w:t>
      </w:r>
    </w:p>
    <w:p>
      <w:pPr>
        <w:pStyle w:val="FORMATTEXT"/>
        <w:jc w:val="right"/>
        <w:rPr/>
      </w:pPr>
      <w:r>
        <w:rPr/>
        <w:t>к приказу МЧС России</w:t>
      </w:r>
    </w:p>
    <w:p>
      <w:pPr>
        <w:pStyle w:val="FORMATTEXT"/>
        <w:jc w:val="right"/>
        <w:rPr/>
      </w:pPr>
      <w:r>
        <w:rPr/>
        <w:t xml:space="preserve">от 28 июня 2018 года № 261 </w:t>
      </w:r>
    </w:p>
    <w:p>
      <w:pPr>
        <w:pStyle w:val="HEADERTEX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 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>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925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180"/>
        <w:gridCol w:w="2414"/>
        <w:gridCol w:w="615"/>
        <w:gridCol w:w="1"/>
        <w:gridCol w:w="913"/>
        <w:gridCol w:w="2"/>
        <w:gridCol w:w="1768"/>
        <w:gridCol w:w="1"/>
        <w:gridCol w:w="14"/>
        <w:gridCol w:w="1"/>
        <w:gridCol w:w="163"/>
        <w:gridCol w:w="136"/>
        <w:gridCol w:w="1"/>
        <w:gridCol w:w="45"/>
      </w:tblGrid>
      <w:tr>
        <w:trPr/>
        <w:tc>
          <w:tcPr>
            <w:tcW w:w="31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4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91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складского здания, сооружения, стоянки для автомобилей без технического обслуживания и ремонта, книгохранилища, архива, складского помещения (класс функциональной пожарной опасности Ф5.2), подлежащих федеральному государственному пожарному надзору, при осуществлении контроля за соблюдением требований пожарной безопасности.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0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(надзора): </w:t>
            </w:r>
          </w:p>
        </w:tc>
        <w:tc>
          <w:tcPr>
            <w:tcW w:w="2999" w:type="dxa"/>
            <w:gridSpan w:val="9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4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2. Наименование юридического лица, фамилия, имя, отчество (при наличии) индивидуального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25" w:type="dxa"/>
            <w:gridSpan w:val="6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84" w:type="dxa"/>
            <w:gridSpan w:val="4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4" w:type="dxa"/>
            <w:gridSpan w:val="2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4" w:type="dxa"/>
            <w:gridSpan w:val="7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4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180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714" w:type="dxa"/>
            <w:gridSpan w:val="7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both"/>
        <w:rPr/>
      </w:pPr>
      <w:r>
        <w:rPr/>
        <w:t xml:space="preserve">            </w:t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959"/>
        <w:gridCol w:w="4245"/>
        <w:gridCol w:w="2984"/>
        <w:gridCol w:w="1126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>Ответы на вопросы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1" name="Рисунок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2" name="Рисунок 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Общие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на объекте защиты проектные решения, выполненные в соответствии с требованиями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Статьи 4-6, 48-96 Технического регламента о требованиях пожарной безопасности (утвержден Федеральным законом от 22.07.2008 № 123-ФЗ)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3" name="Рисунок 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№ 390 "О противопожарном режиме"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4" name="Рисунок 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5" name="Рисунок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Собрание законодательства Российской Федерации, 28.07.2008, № 30, ст.3579; 16.07.2012, № 29, ст.3997; 08.07.2013, № 27, ст.3477; 30.06.2014, № 26, ст.3366; 20.07.2015, № 29, ст.4360; 04.07.2016, № 27, ст.4234; 31.07.2017, № 31, ст.4793.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6" name="Рисунок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07.05.2012, № 19, ст.2415; 03.03.2014, № 9, ст.906; 30.06.2014, № 26, ст.3577; 16.03.2015, № 11, ст.1607; 16.11.2015, № 46, ст.6397; 11.04.2016, № 15, ст.2105; 29.08.2016, № 35, ст.5327; 27.03.2017, № 13, ст.1941.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часть 5 статьи 6, части 1, 3-5 статьи 64 Технического регламента, приказ МЧС России от 24.02.2009 № 91 "Об утверждении формы и порядка регистрации декларации пожарной безопасности"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7" name="Рисунок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>       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8" name="Рисунок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4.5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4.6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сбора, хранения и удаления горючих веществ и материалов, содержания и хранения спецодежды?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4.7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количество единовременно находящихся в помещениях сырья, полуфабрикатов и готовой продукции?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4.8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периодичность уборки горючих отходов и пыли, хранения промасленной спецодежды?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предельные показания контрольно-измерительных приборов (манометры, термометры и другие), отклонения от которых могут вызвать пожар или взрыв?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4.10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4.11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Соответствуют ли транспаранты и баннеры, размещаемые проверяемым лицом на фасадах зданий и сооружений, требованиям пожарной безопасности: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ограничивает ли их размещение проветривания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959"/>
        <w:gridCol w:w="4245"/>
        <w:gridCol w:w="2984"/>
        <w:gridCol w:w="1126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телефонной связью и ручными электрическими фонарями пожарный пост (диспетчерская)?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Соблюдается ли проверяемым лицом запрет на использование в помещениях складов газовых плит и электронагревательных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аппаратов, предназначенных для отключения электроснабжения склада, вне складского помещения на стене из негорючих материалов или отдельно стоящей опоре?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 объекте защиты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 (больных), находящихся на объекте защиты (в том числе в ночное время)?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Организовало ли проверяемое лицо на объекте защиты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действиям по эвакуации указанных граждан в случае возникновения пожара?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подвальных и цокольных этажах лечебных учреждений мастерских, складов и кладовых?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136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кипятильников, 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керогазы, керосинки и примуса для кипячения медицинских изделий и белья?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установка и хранение баллонов с кислородом в зданиях медицинских организаций?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136(1)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общим весом более 3 килограммов?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с учетом их совместимости в закрывающихся на замок металлических шкафах?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Пункт 3 ППР, приказ МЧС России от 12.12.2007 № 645 "Об утверждении Норм пожарной безопасности "Обучение мерам пожарной безопасности работников организаций"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9" name="Рисунок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>       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10" name="Рисунок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№ 13.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70, 468, 474, приложения № 1 и № 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Проведена ли проверка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959"/>
        <w:gridCol w:w="4245"/>
        <w:gridCol w:w="2984"/>
        <w:gridCol w:w="1126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Эвакуационные пути и выходы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требованиям пожарной безопасности эвакуационные пути, эвакуационные и аварийные выходы: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запрет размещения мебели, оборудования и других предметов на объекте защиты: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запрет размещения кладовых и других подсобных помещений на лестничных клетках и в поэтажных коридорах?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объектах защиты с рабочими местами на этаже для 10 и более человек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запрет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запрет блокирования дверей эвакуационных выходов?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запрет обустройства в тамбурах выходов: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(в том числе временного) инвентаря и материалов на эвакуационных путях, эвакуационных и аварийных выходах?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требование о работе эвакуационного освещения в круглосуточном режиме либо его автоматическом включении при отключении рабочего освещения?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 сертифицированных аппаратов защиты электрических цепей?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Огнезащитная обработка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Территория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расстоянии не менее 15 метров от зданий и сооружений?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противопожарных стен?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отопления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эксплуатации неисправных печей и других отопительных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товаров, стеллажей, витрин, прилавков, шкафов и другого оборудования на расстоянии не менее 0,7 метра от печей и не менее 1,25 метра от топочных отверстий?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Категорирование по пожарной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опасности, а также класса зоны в соответствии с главами 5, 7 и 8 Федерального закона "Технический регламент о требованиях пожарной безопасности"?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газовых приборов включенными без присмотра, за исключением газовых приборов, которые могут (или) должны находиться в круглосуточном режиме работы в соответствии с инструкцией завода-изготовителя?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технологических процессов в соответствии с регламентами, правилами технической эксплуатации и другой утвержденной нормативно-технической и эксплуатационной документацией?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соответствие оборудования, предназначенного для использования пожароопасных и пожаровзрывоопасных веществ и материалов, конструкторской документации?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959"/>
        <w:gridCol w:w="4245"/>
        <w:gridCol w:w="2984"/>
        <w:gridCol w:w="1126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выполнение требований маркировки и предупредительных надписей, указанных на упаковках или в сопроводительных документах, при работе с пожароопасными и пожаровзрывоопасными веществами и материалами?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Объекты хранения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на складах (в помещениях) веществ и материалов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другое)?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339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совместное хранение в одной секции с каучуком или материалами, получаемыми путем вулканизации каучука, какими-либо другими материалами и товарами?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Защищены ли проверяемым лицом от солнечного и иного теплового воздействия: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баллоны с горючими газами?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емкости (бутылки, бутыли, другая тара) с легковоспламеняющимися и горючими жидкостями?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аэрозольные упаковки?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аэрозольных упаковок на открытых площадках или под навесами только в негорючих контейнерах?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от светильников до хранящихся товаров не менее 0,5 метра?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в цеховых кладовых легковоспламеняющихся и горючих жидкостей в количестве, не превышающем установленные на предприятии нормы?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на рабочих местах превышение сменной потребности по количеству легковоспламеняющихся и горючих жидкостей?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осуществляется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стоянка погрузочно-разгрузочных средств в складских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ремонт погрузочно-разгрузочных средств в складских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стоянка погрузочно-разгрузочных средств на дебаркадерах?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ремонт погрузочно-разгрузочных средств на дебаркадерах?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стоянка транспортных средств в складских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ремонт транспортных средств в складских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стоянка транспортных средств на дебаркадерах?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ремонт транспортных средств на дебаркадерах?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уборка грузов и материалов, разгруженных на рампу (платформу), к концу рабочего дня?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производство всех операций в помещениях, изолированных от мест хранения, связанных с: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вскрытием тары рабочих смесей пожароопасных жидкостей (нитрокрасок, лаков и других горючих жидкостей)?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проверкой исправности рабочих смесей пожароопасных жидкостей (нитрокрасок, лаков и других горючих жидкостей)?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мелким ремонтом рабочих смесей пожароопасных жидкостей (нитрокрасок, лаков и других горючих жидкостей)?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расфасовкой продукции рабочих смесей пожароопасных жидкостей (нитрокрасок, лаков и других горючих жидкостей)?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приготовлением рабочих смесей пожароопасных жидкостей (нитрокрасок, лаков и других горючих жидкостей)?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155.1.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применение в помещениях складов дежурного освещения?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155.2.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использование газовых плит и электронагревательных приборов в помещениях складов?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обесточивание оборудования складов по окончании рабочего дня?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аппаратов, предназначенных для отключения электроснабжения склада, вне складского помещения на стене из негорючих материалов или на отдельно стоящей опоре?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превышение площади одной секции (штабеля) 300 кв. метров при хранении горючих материалов на открытой площадке, а противопожарные расстояния между штабелями не менее 6 метров?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въезд локомотивов в складские помещения категорий А, Б, В1-В4 по взрывопожарной и пожарной 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160.1.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обвалования вокруг резервуаров с нефтью и нефтепродуктами?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160.2.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переезды через обвалования?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на складах легковоспламеняющихся и горючих жидкостей: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161.1.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негерметичного оборудования и запорной арматуры?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353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161.2.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негерметичной запорной арматуры?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353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161.3.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353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161.4.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наличие деревьев, кустарников, и сухой растительности внутри обвалований?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353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161.5.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установка емкостей (резервуаров) на основание, выполненное из горючих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353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161.6.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переполнение резервуаров и цистерн?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353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161.7.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отбор проб из резервуаров во время слива или налива нефти и нефтепродуктов?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353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161.8.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слив и налив нефти и нефтепродуктов во время грозы?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353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складах легковоспламеняющихся и горючих жидкостей: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162.1.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устройство дыхательных клапанов и огнепреградителей в соответствии с технической документацией предприятий-изготовителей?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 354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162.2.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клапанов и сеток ото льда при осмотрах дыхательной арматуры?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 354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162.3.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отогрев клапанов и сеток от льда только пожаробезопасными способами?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162.4.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отбор проб и замер уровня жидкости в резервуаре при помощи приспособлений из материалов, исключающих искрообразование?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 354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162.5.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хранение жидкости только в исправной таре?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 354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162.6.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уборка пролитой жидкости на складах легковоспламеняющихся и горючих жидкостей?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розлив нефтепродуктов, а также хранение упаковочного материала и тары непосредственно в хранилищах и на обвалованных площадках?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 354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(при хранении газа):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закрашивание белой краской, где хранятся баллоны с газом?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 355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оборудование солнцезащитными негорючими устройствами окон помещений, где хранятся баллоны с газом?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 355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выполнение из негорючих материалов сооружений, защищающих баллоны от осадков и солнечных лучей при хранении баллонов с газом на открытых площадках?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 355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хранение баллонов с горючим газом отдельно от баллонов с кислородом, сжатым воздухом, хлором, фтором, другими окислителями, баллонов с токсичным газом?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 355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размещение групповых баллонных установок у глухих (не имеющих проемов) наружных стен зданий?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 355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выполнение шкафов и будок, где размещаются баллоны из негорючих материалов и с естественной вентиляцией, исключающей образование в них взрывоопасных смесей?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 355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исключение попадания масел (жиров) от соприкосновения арматуры баллона с промасленными материалами при хранении и транспортировании баллонов?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 355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исключение при перекантовке баллонов с кислородом вручную браться за клапаны?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 355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установка в помещениях газоанализаторов для контроля за образованием взрывоопасных концентраций?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 355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164.10.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установка при отсутствии газоанализаторов порядка отбора и контроля проб газовоздушной среды?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 355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164.11.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уборка баллонов при обнаружении утечки газа из них из помещения склада в безопасное место?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 355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164.12.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запрет допуска на склад, где размещаются баллоны с горючим газом, лиц в обуви, подбитой металлическими гвоздями или подковами?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 355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959"/>
        <w:gridCol w:w="4245"/>
        <w:gridCol w:w="2984"/>
        <w:gridCol w:w="1126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164.13.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хранение баллонов с горючим газом, имеющих башмаки, в вертикальном положении в специальных гнездах, клетях или других устройствах, исключающих их падение?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 355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164.14.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хранение баллонов, не имеющих башмаков, в горизонтальном положении на рамах или стеллажах, при этом высота штабеля не превышает 1,5 метров, клапаны закрыты предохранительными колпаками, а также обращены в одну сторону?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 355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164.15.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исключение хранения каких-либо других веществ, материалов и оборудования в помещениях складов с горючим газом?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 355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164.16.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помещения складов с горючим газом естественной вентиляцией?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 355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при хранении зерна насыпью от верха насыпи до горючих конструкций покрытия, светильников и электропроводов не менее 0,5 метра?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совместно с зерном других материалов и оборудования?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 357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внутри складских помещений зерноочистительных и других машин с двигателями внутреннего сгорания?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 357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работы на передвижных механизмах при закрытых воротах с двух сторон склада?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 357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розжиг сушилок: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 357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169.1.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работающих на твердом топливе, с помощью легковоспламеняющихся и горючих жидкостей?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169.2.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работающих на жидком топливе, с помощью факелов?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работа на сушилках с неисправными приборами контроля температуры, с неисправной автоматикой отключения подачи топлива при затухании факела в топке, с неисправной системой электрозажигания или без них?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 357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засыпка зерна выше уровня транспортерной ленты и допуск трения ленты о конструкции транспортера?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 357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контроль за температурой зерна при работающей сушилке путем отбора проб не реже чем через каждые 2 часа?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загрузочно-разгрузочных механизмов сушилки от пыли и зерна через сутки ее работы?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Установлен ли проверяемым лицом передвижной сушильный агрегат на расстоянии не менее 10 метров от здания зерносклада?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устройство топок сушилок и вылет искр?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проверяемым лицом дымовые трубы искрогасителями, а в местах прохода их через конструкции, выполненные из горючих материалов, установлены противопожарные разделки?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на складах по хранению лесных материалов мест, отведенных под штабели, до грунта: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 360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177.1.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 травяного покрова?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177.2.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 горючего мусора и отходов?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покрытие слоем песка, земли или гравия толщиной не менее 15 сантиметров места, отведенные под штабели?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 360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производство на складах по хранению лесных материалов работ, не связанных с хранением лесных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 360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устройство помещений для обогрева рабочих на складах по хранению лесных материалов только в отдельных зданиях с соблюдением противопожарных расстояний до складов леса?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 360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применение для отопления помещений для обогрева рабочих электронагревательные приборы только заводского изготовления?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 360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на складах по хранению лесных материалов лебедки с двигателями внутреннего сгорания на расстоянии не менее 15 метров от штабелей круглого леса?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 360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освобождение площадки вокруг лебедки от коры и других горючих отходов и мусора?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 360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горюче-смазочные материалов для заправки двигателей на складах по хранению лесных материалов в количестве не более 1 бочки и на расстоянии не менее 10 метров от лебедки и 20 метров от ближайшего штабеля?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 360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на складах по хранению лесных материалов при укладке и разборке штабелей пиломатериалов транспортные пакеты только по одной стороне проезда, при этом ширина оставшейся проезжей части дороги составляет не менее 4 метров?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 360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превышение общего объема, не уложенных в штабели пиломатериалов, суточного поступления их на склад?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 360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на складах по хранению лесных материалов транспортные пакеты в зоне противопожарных расстояний, а также на проездах и подъездах к пожарным водоисточникам?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 360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на складах по хранению лесных материалов обертка транспортных пакетов водонепроницаемой бумагой (при отсутствии этой операции в едином технологическом процессе) на специально отведенных площадках?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 360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сбор использованной водонепроницаемой бумаги, ее обрывков и обрезков в контейнеры?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 360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в закрытых складах лесоматериалов перегородок и служебных помещений?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 360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на складах по хранению лесных материалов щепы в закрытых складах, бункерах, на открытых площадках с основанием из негорючего материала?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 360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на складах для хранения угля и торфа: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192.1.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укладка угля свежей добычи на старые отвалы угля, пролежавшего более 1 месяца?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 361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192.2.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приемка угля и торфа с явно выраженными очагами самовозгорания?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 361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192.3.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транспортировка горящего угля и торфа по транспортерным лентам и отгрузка их в железнодорожный транспорт или бункера?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 361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на складах для хранения угля и торфа расположение штабелей угля и торфа: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193.1.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над источниками тепла (паропроводы, трубопроводы горячей воды, каналы нагретого воздуха и тому подобное)?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 361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193.2.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над проложенными электрокабелями?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 361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193.3.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над проложенными нефтегазопроводами?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 361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193.4.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организованное хранение выгруженного топлива в течение более 2 суток?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 361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194.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на складах для хранения угля, торфа и горючего сланца укладка угля различных марок, каждый вид торфа (кусковый и фрезерный), горючий сланец в отдельные штабели?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 362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195.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складах для хранения угля, торфа и горючего сланца исключение попадания в штабели при укладке угля на хранение древесины, ткани, бумаги, сена, торфа, а также других горючих отходов?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 362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196.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на складах для хранения угля, торфа и горючего сланца проезд для пожарных машин от границы подошвы штабелей до ограждающего забора или фундамента подкрановых путей?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 362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197.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на складах для хранения угля, торфа и горючего сланца засыпка проездов твердым топливом и загромождение оборудованием?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 362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198.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на складах для хранения угля, торфа и горючего сланца систематический контроль за температурой в штабелях угля и торфа через установленные в откосах железные трубы и термометры?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 362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199.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складах для хранения угля, торфа и горючего сланца при повышении температуры более 60 градусов Цельсия уплотнение штабеля в местах повышения температуры, выемка разогревшегося угля и торфа?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 362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200.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разработка в отношении помещений для хранения (стоянки) транспорта в количестве более 25 единиц, расположенных на объектах транспортной инфраструктуры, плана расстановки транспортных средств с описанием очередности и порядка их эвакуации при пожаре, а также оснащения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201.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в помещениях, под навесами и на открытых площадках для хранения (стоянки) транспорта установка транспортных средств в количестве, превышающем предусмотренное в проектной документации на данный объект защиты, нарушению плана их расстановки, уменьшению расстояния между автомобилями?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28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089"/>
        <w:gridCol w:w="285"/>
        <w:gridCol w:w="2549"/>
        <w:gridCol w:w="270"/>
        <w:gridCol w:w="1844"/>
        <w:gridCol w:w="434"/>
        <w:gridCol w:w="420"/>
        <w:gridCol w:w="393"/>
      </w:tblGrid>
      <w:tr>
        <w:trPr/>
        <w:tc>
          <w:tcPr>
            <w:tcW w:w="30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>
        <w:trPr/>
        <w:tc>
          <w:tcPr>
            <w:tcW w:w="308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ru-RU" w:bidi="hi-IN"/>
    </w:rPr>
  </w:style>
  <w:style w:type="paragraph" w:styleId="HEADERTEXT">
    <w:name w:val=".HEADER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LibreOffice/6.2.3.2$Windows_X86_64 LibreOffice_project/aecc05fe267cc68dde00352a451aa867b3b546ac</Application>
  <Pages>27</Pages>
  <Words>7124</Words>
  <Characters>47022</Characters>
  <CharactersWithSpaces>54207</CharactersWithSpaces>
  <Paragraphs>1028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2019-05-21T11:41:20Z</dcterms:created>
  <dc:creator/>
  <dc:description/>
  <dc:language>ru-RU</dc:language>
  <cp:lastModifiedBy/>
  <dcterms:modified xsi:type="dcterms:W3CDTF">2019-05-21T11:53:13Z</dcterms:modified>
  <cp:revision>3</cp:revision>
  <dc:subject/>
  <dc:title/>
</cp:coreProperties>
</file>