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8000"/>
      <w:r>
        <w:rPr>
          <w:rFonts w:hint="default"/>
          <w:b/>
          <w:color w:val="26282F"/>
          <w:sz w:val="24"/>
          <w:szCs w:val="24"/>
        </w:rPr>
        <w:t>Приложение N 8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на всех производственных объектах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на всех производственных  объектах (далее  -  проверочный лист), применяется  в   ходе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плановых проверок,   проводимых  в  отношении   всех   производственных   объектов,  подлежащих  федеральному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государственному   пожарному  надзору, при  осуществлении  контроля   за   соблюдением   требований  пожарной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безопасности, вместе с другими формами листов, необходимость применения  которых   определяется   назначением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объектов или осуществляемыми на них  действиями. Количество  и   наименование   объектов защиты принимается 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соответствии  с  распоряжением  о  проведении  проверки, количество  столбцов    принимается  с учетом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8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8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8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8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8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8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8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15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8169"/>
        <w:gridCol w:w="336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8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81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16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_GoBack" w:colFirst="1" w:colLast="2"/>
            <w:bookmarkStart w:id="9" w:name="sub_8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технологические процессы в соответствии с регламентами, правилами технической эксплуатации и другой утвержденной в установленном порядке технической и эксплуатационной документацией?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8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Соответствует ли оборудование, предназначенное для использования пожароопасных и пожаровзрывоопасных веществ и материалов, технической документации изготовителя?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8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Соблюдаются ли при работе с пожароопасными и пожаровзрывоопасными веществами и материалами требования маркировки и предупредительных надписей, указанных на упаковках или в сопроводительных документах?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8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8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немедленно рассыпанная бертолетова соль в специальные емкости с водой?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8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Выполняются ли работы по очистке вытяжных устройств (шкафов, окрасочных, сушильных камер и др.), аппаратов и трубопроводов от пожароопасных отложений в соответствии с технологическим регламентом, с внесением информации?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8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очистка вытяжных устройств (шкафов, окрасочных, сушильных камер и др.), аппаратов и трубопроводов, расположенных в помещениях производственного и складского назначения, в помещениях категорий А и Б по взрывопожарной и пожарной опасности не реже 1 раза в квартал, в помещениях категорий В1 - В4 по взрывопожарной и пожарной опасности не реже 1 раза в полугодие, в помещениях других категорий по взрывопожарной и пожарной опасности не реже 1 раза в год?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8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а также устройств молниезащиты, устанавливаемых на технологическом оборудовании и трубопроводах?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8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для мойки и обезжиривания оборудования, изделий и деталей негорючие технические моющие средства (за исключением случаев, когда по условиям технологического процесса предусмотрено применение легковоспламеняющихся и горючих жидкостей)?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8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разогрев застывшего продукта, ледяных, кристаллогидратных и других пробок в трубопроводах горячей водой, паром и другими безопасными способами?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8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производство отбора проб легковоспламеняющихся и горючих жидкостей из резервуаров (емкостей) и замер их уровня в темное время суток, во время грозы, а также во время закачки или откачки продукта?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8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подача легковоспламеняющихся или горючих жидкостей в резервуары (емкости) падающей струей?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8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скорости наполнения и опорожнения резервуара суммарной пропускной способности установленных на резервуарах дыхательных клапанов (вентиляционных патрубков)?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8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своевременно работы по удалению горючих отходов, находящихся в пылесборных камерах и циклонах?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8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Закрыты ли двери и люки пылесборных камер и циклонов при их эксплуатации?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8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для проживания людей производственных и складских зданий и сооружений, расположенных на территориях предприятий?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8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Применяется ли во взрывоопасных зонах участков, цехов и помещений инструмент из безыскровых материалов или в соответствующем взрывобезопасном исполнении?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8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работы по очистке стен, потолков, пола, конструкций и оборудования помещений от пыли, стружек и горючих отходов?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8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Установлена ли руководителем организации периодичность уборки стен, потолков, пола, конструкций и оборудования помещений от пыли, стружек и горючих отходов?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8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уборка стен, потолков, пола, конструкций и оборудования помещений от пыли, стружек и горючих отходов методами, исключающими взвихрение пыли и образование взрывоопасных пылевоздушных смесей?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8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8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сроки проведения проверок исправности огнепреградителей, очистки их огнегасящей насадки и мембранных клапанов, а также обеспечено ли их выполнение?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8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заполнение адсорберов нестандартным активированным углем?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"http://ivo.garant.ru/document/redirect/74680206/1135"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135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8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сушильные камеры периодического действия и калориферы перед каждой загрузкой от производственного мусора и пыли?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8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сушильных установок с трещинами на поверхности боровов и неработающими искроуловителями?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8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топочно-газовые устройства газовых сушильных камер, работающих на твердом и жидком топливе, от сажи не реже 2 раз в месяц?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8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топочно-сушильных отделений с неисправными приборами для контроля температуры сушильного аппарата?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8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сушильные камеры для древесно-волокнистых плит и иных плит из древесных материалов от древесных отходов не реже 1 раза в сутки?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8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Прекращается ли обогрев сушильной камеры при остановке конвейера более чем на 10 минут?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8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автоматикой отключения обогрева сушильные камеры (помещения, шкафы) для сырья, полуфабрикатов и окрашенных готовых изделий при повышении температуры свыше нормы?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8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отсутствие металлических предметов перед укладкой древесины в штабели для сушки токами высокой частоты?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8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8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в сушильных камерах людей, сушка спецодежды и других предметов, не относящихся к технологическому процессу?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"http://ivo.garant.ru/document/redirect/74680206/1149"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149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bookmarkEnd w:id="42"/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41" w:name="sub_8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4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